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D7" w:rsidRPr="00E746B2" w:rsidRDefault="00E746B2" w:rsidP="00E746B2">
      <w:pPr>
        <w:pStyle w:val="a3"/>
        <w:spacing w:after="0"/>
        <w:rPr>
          <w:rFonts w:ascii="Times New Roman" w:hAnsi="Times New Roman" w:cs="Times New Roman"/>
          <w:color w:val="0070C0"/>
          <w:sz w:val="36"/>
          <w:szCs w:val="36"/>
        </w:rPr>
      </w:pPr>
      <w:r w:rsidRPr="00E746B2">
        <w:rPr>
          <w:rFonts w:ascii="Times New Roman" w:hAnsi="Times New Roman" w:cs="Times New Roman"/>
          <w:color w:val="0070C0"/>
          <w:sz w:val="36"/>
          <w:szCs w:val="36"/>
        </w:rPr>
        <w:t>Викторина «Футуризм»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Г</w:t>
      </w:r>
      <w:r w:rsidRPr="00E746B2">
        <w:rPr>
          <w:b/>
          <w:sz w:val="24"/>
        </w:rPr>
        <w:t>де зародился футуризм?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России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Италии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 Франции</w:t>
      </w:r>
      <w:bookmarkStart w:id="0" w:name="_GoBack"/>
      <w:bookmarkEnd w:id="0"/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Что интересовало футуристов в первую очередь?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Форма произведений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Содержание произведений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Признание стихотворений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Кто считается первым футуристом России?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Владимир Маяковский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Братья Бурлюки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Елена Гуро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Что должно прий</w:t>
      </w:r>
      <w:r w:rsidRPr="00E746B2">
        <w:rPr>
          <w:b/>
          <w:sz w:val="24"/>
        </w:rPr>
        <w:t>ти на смену картинам, по мнению футуристов?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Воображение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Фотоаппараты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Ничего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Кто был первым поэтом, использовавшим слово «футуризм»?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Северянин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Маяковский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Хлебников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Самым влиятельным объединением футуристов считалось ...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«Эго-футуристы»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«Гилея»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«Центрифуга»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Сколько просуществовал футуризм в России?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 лет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20 лет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30 лет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Какое из этих течение существовало?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Кубофутуризм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Тетрафутуризм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Квадрофутуризм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Откуда предлагали сбросить Пушкина, Толстого, Достоевского и других классиков футуристы?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поезда истории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корабля литературы</w:t>
      </w:r>
    </w:p>
    <w:p w:rsidR="001F6FD7" w:rsidRDefault="00E746B2" w:rsidP="00E746B2">
      <w:pPr>
        <w:spacing w:after="0" w:line="265" w:lineRule="auto"/>
        <w:ind w:left="853" w:hanging="10"/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парохода современности</w:t>
      </w:r>
    </w:p>
    <w:p w:rsidR="001F6FD7" w:rsidRPr="00E746B2" w:rsidRDefault="00E746B2" w:rsidP="00E746B2">
      <w:pPr>
        <w:numPr>
          <w:ilvl w:val="0"/>
          <w:numId w:val="1"/>
        </w:numPr>
        <w:spacing w:after="0"/>
        <w:ind w:hanging="358"/>
        <w:rPr>
          <w:b/>
        </w:rPr>
      </w:pPr>
      <w:r w:rsidRPr="00E746B2">
        <w:rPr>
          <w:b/>
          <w:sz w:val="24"/>
        </w:rPr>
        <w:t>Сколько «прав поэтов формулировали члены Гилеи»?</w:t>
      </w:r>
    </w:p>
    <w:p w:rsidR="001F6FD7" w:rsidRPr="00E746B2" w:rsidRDefault="00E746B2" w:rsidP="00E746B2">
      <w:pPr>
        <w:spacing w:after="0" w:line="265" w:lineRule="auto"/>
        <w:ind w:left="853" w:hanging="10"/>
        <w:rPr>
          <w:lang w:val="en-US"/>
        </w:rPr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6B2">
        <w:rPr>
          <w:lang w:val="en-US"/>
        </w:rPr>
        <w:t xml:space="preserve"> 4</w:t>
      </w:r>
    </w:p>
    <w:p w:rsidR="001F6FD7" w:rsidRPr="00E746B2" w:rsidRDefault="00E746B2" w:rsidP="00E746B2">
      <w:pPr>
        <w:spacing w:after="0" w:line="265" w:lineRule="auto"/>
        <w:ind w:left="853" w:hanging="10"/>
        <w:rPr>
          <w:lang w:val="en-US"/>
        </w:rPr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6B2">
        <w:rPr>
          <w:lang w:val="en-US"/>
        </w:rPr>
        <w:t xml:space="preserve"> 5</w:t>
      </w:r>
    </w:p>
    <w:p w:rsidR="001F6FD7" w:rsidRPr="00E746B2" w:rsidRDefault="00E746B2" w:rsidP="00E746B2">
      <w:pPr>
        <w:spacing w:after="0" w:line="265" w:lineRule="auto"/>
        <w:ind w:left="853" w:hanging="10"/>
        <w:rPr>
          <w:lang w:val="en-US"/>
        </w:rPr>
      </w:pPr>
      <w:r>
        <w:rPr>
          <w:noProof/>
        </w:rPr>
        <w:drawing>
          <wp:inline distT="0" distB="0" distL="0" distR="0">
            <wp:extent cx="101600" cy="13208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6B2">
        <w:rPr>
          <w:lang w:val="en-US"/>
        </w:rPr>
        <w:t xml:space="preserve"> 6</w:t>
      </w:r>
    </w:p>
    <w:p w:rsidR="001F6FD7" w:rsidRPr="00E746B2" w:rsidRDefault="00E746B2">
      <w:pPr>
        <w:spacing w:after="0"/>
        <w:rPr>
          <w:lang w:val="en-US"/>
        </w:rPr>
      </w:pPr>
      <w:hyperlink r:id="rId6">
        <w:r w:rsidRPr="00E746B2">
          <w:rPr>
            <w:sz w:val="2"/>
            <w:lang w:val="en-US"/>
          </w:rPr>
          <w:t>Powered by TCPDF (www.tcpdf.org)</w:t>
        </w:r>
      </w:hyperlink>
    </w:p>
    <w:sectPr w:rsidR="001F6FD7" w:rsidRPr="00E746B2" w:rsidSect="00E746B2">
      <w:pgSz w:w="11906" w:h="16838"/>
      <w:pgMar w:top="709" w:right="1117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17379"/>
    <w:multiLevelType w:val="hybridMultilevel"/>
    <w:tmpl w:val="68E6A586"/>
    <w:lvl w:ilvl="0" w:tplc="72E413CC">
      <w:start w:val="1"/>
      <w:numFmt w:val="decimal"/>
      <w:lvlText w:val="%1.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602EE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845D0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F6EA9A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0B23C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68116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8E366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04BA0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CCF40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D7"/>
    <w:rsid w:val="001F6FD7"/>
    <w:rsid w:val="00E7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198A0-0C32-4988-8993-D10E319B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746B2"/>
    <w:pPr>
      <w:spacing w:after="515"/>
      <w:ind w:left="947"/>
      <w:jc w:val="center"/>
    </w:pPr>
    <w:rPr>
      <w:b/>
      <w:sz w:val="40"/>
    </w:rPr>
  </w:style>
  <w:style w:type="character" w:customStyle="1" w:styleId="a4">
    <w:name w:val="Название Знак"/>
    <w:basedOn w:val="a0"/>
    <w:link w:val="a3"/>
    <w:uiPriority w:val="10"/>
    <w:rsid w:val="00E746B2"/>
    <w:rPr>
      <w:rFonts w:ascii="Calibri" w:eastAsia="Calibri" w:hAnsi="Calibri" w:cs="Calibri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pdf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«Футуризм»</dc:title>
  <dc:subject>Викторина «Футуризм»</dc:subject>
  <dc:creator>kupidonia.ru</dc:creator>
  <cp:keywords>викторины</cp:keywords>
  <cp:lastModifiedBy>XXXXX</cp:lastModifiedBy>
  <cp:revision>2</cp:revision>
  <dcterms:created xsi:type="dcterms:W3CDTF">2021-03-20T06:11:00Z</dcterms:created>
  <dcterms:modified xsi:type="dcterms:W3CDTF">2021-03-20T06:11:00Z</dcterms:modified>
</cp:coreProperties>
</file>